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1855E7C"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C5D2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026EDB" w:rsidRDefault="00670E55" w:rsidP="00670E55">
            <w:pPr>
              <w:spacing w:before="120" w:after="120" w:line="240" w:lineRule="auto"/>
              <w:contextualSpacing/>
              <w:jc w:val="center"/>
              <w:rPr>
                <w:rFonts w:asciiTheme="minorHAnsi" w:eastAsia="Calibri" w:hAnsiTheme="minorHAnsi" w:cstheme="minorHAnsi"/>
                <w:sz w:val="20"/>
              </w:rPr>
            </w:pPr>
            <w:r w:rsidRPr="00026EDB">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026EDB" w:rsidRDefault="00670E55" w:rsidP="00670E55">
            <w:pPr>
              <w:spacing w:line="360" w:lineRule="auto"/>
              <w:jc w:val="center"/>
              <w:rPr>
                <w:rFonts w:asciiTheme="minorHAnsi" w:eastAsiaTheme="majorEastAsia" w:hAnsiTheme="minorHAnsi" w:cstheme="minorHAnsi"/>
                <w:b/>
                <w:i/>
                <w:iCs/>
                <w:sz w:val="20"/>
              </w:rPr>
            </w:pPr>
            <w:r w:rsidRPr="00026EDB">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3FC2A037"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0A05A010"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926985" w:rsidRPr="00926985">
        <w:rPr>
          <w:rStyle w:val="Pogrubienie"/>
          <w:rFonts w:asciiTheme="minorHAnsi" w:hAnsiTheme="minorHAnsi" w:cstheme="minorHAnsi"/>
          <w:szCs w:val="22"/>
          <w:shd w:val="clear" w:color="auto" w:fill="FDFDFD"/>
        </w:rPr>
        <w:t>POST/DYS/OLD/GZ/0</w:t>
      </w:r>
      <w:r w:rsidR="00026EDB">
        <w:rPr>
          <w:rStyle w:val="Pogrubienie"/>
          <w:rFonts w:asciiTheme="minorHAnsi" w:hAnsiTheme="minorHAnsi" w:cstheme="minorHAnsi"/>
          <w:szCs w:val="22"/>
          <w:shd w:val="clear" w:color="auto" w:fill="FDFDFD"/>
        </w:rPr>
        <w:t>2</w:t>
      </w:r>
      <w:r w:rsidR="001F28F7">
        <w:rPr>
          <w:rStyle w:val="Pogrubienie"/>
          <w:rFonts w:asciiTheme="minorHAnsi" w:hAnsiTheme="minorHAnsi" w:cstheme="minorHAnsi"/>
          <w:szCs w:val="22"/>
          <w:shd w:val="clear" w:color="auto" w:fill="FDFDFD"/>
        </w:rPr>
        <w:t>4</w:t>
      </w:r>
      <w:r w:rsidR="00D15BCE">
        <w:rPr>
          <w:rStyle w:val="Pogrubienie"/>
          <w:rFonts w:asciiTheme="minorHAnsi" w:hAnsiTheme="minorHAnsi" w:cstheme="minorHAnsi"/>
          <w:szCs w:val="22"/>
          <w:shd w:val="clear" w:color="auto" w:fill="FDFDFD"/>
        </w:rPr>
        <w:t>91</w:t>
      </w:r>
      <w:bookmarkStart w:id="2" w:name="_GoBack"/>
      <w:bookmarkEnd w:id="2"/>
      <w:r w:rsidR="00926985" w:rsidRPr="00926985">
        <w:rPr>
          <w:rStyle w:val="Pogrubienie"/>
          <w:rFonts w:asciiTheme="minorHAnsi" w:hAnsiTheme="minorHAnsi" w:cstheme="minorHAnsi"/>
          <w:szCs w:val="22"/>
          <w:shd w:val="clear" w:color="auto" w:fill="FDFDFD"/>
        </w:rPr>
        <w:t>/2025</w:t>
      </w:r>
      <w:r w:rsidR="00926985" w:rsidRPr="00926985">
        <w:rPr>
          <w:rFonts w:asciiTheme="minorHAnsi" w:hAnsiTheme="minorHAnsi" w:cstheme="minorHAnsi"/>
          <w:szCs w:val="22"/>
          <w:lang w:eastAsia="pl-PL"/>
        </w:rPr>
        <w:t xml:space="preserve"> prowadzonym w trybie przetargu nieograniczonego pn.</w:t>
      </w:r>
      <w:r w:rsidR="00926985" w:rsidRPr="00926985">
        <w:rPr>
          <w:rFonts w:asciiTheme="minorHAnsi" w:eastAsiaTheme="minorHAnsi" w:hAnsiTheme="minorHAnsi" w:cstheme="minorHAnsi"/>
          <w:szCs w:val="22"/>
        </w:rPr>
        <w:t xml:space="preserve"> </w:t>
      </w:r>
      <w:r w:rsidR="00D15BCE" w:rsidRPr="00D15BCE">
        <w:rPr>
          <w:rFonts w:asciiTheme="minorHAnsi" w:hAnsiTheme="minorHAnsi" w:cstheme="minorHAnsi"/>
          <w:i/>
          <w:color w:val="002060"/>
          <w:spacing w:val="-15"/>
          <w:szCs w:val="22"/>
          <w:u w:val="single"/>
        </w:rPr>
        <w:t>Wykonanie dokumentacji projektowej w branży elektroenergetycznej na terenie działania OŁD w RE Sieradz w podziale na 5 części</w:t>
      </w:r>
      <w:r w:rsidR="00926985" w:rsidRPr="00926985">
        <w:rPr>
          <w:rFonts w:asciiTheme="minorHAnsi" w:hAnsiTheme="minorHAnsi" w:cstheme="minorHAnsi"/>
          <w:szCs w:val="22"/>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4C4C0B">
        <w:rPr>
          <w:rFonts w:asciiTheme="minorHAnsi" w:hAnsiTheme="minorHAnsi" w:cstheme="minorHAnsi"/>
          <w:sz w:val="20"/>
          <w:lang w:eastAsia="pl-PL"/>
        </w:rPr>
        <w:t>, w tym</w:t>
      </w:r>
      <w:r w:rsidR="009F4D68">
        <w:rPr>
          <w:rFonts w:asciiTheme="minorHAnsi" w:hAnsiTheme="minorHAnsi" w:cstheme="minorHAnsi"/>
          <w:sz w:val="20"/>
          <w:lang w:eastAsia="pl-PL"/>
        </w:rPr>
        <w:t>:</w:t>
      </w:r>
      <w:r w:rsidR="009F4D68" w:rsidRPr="009F4D68">
        <w:rPr>
          <w:rFonts w:asciiTheme="minorHAnsi" w:hAnsiTheme="minorHAnsi" w:cstheme="minorHAnsi"/>
          <w:sz w:val="20"/>
          <w:lang w:eastAsia="pl-PL"/>
        </w:rPr>
        <w:tab/>
      </w:r>
    </w:p>
    <w:p w14:paraId="3473EB6A" w14:textId="33306789" w:rsidR="00CD053C" w:rsidRPr="004C4C0B" w:rsidRDefault="004C4C0B" w:rsidP="004C4C0B">
      <w:pPr>
        <w:pStyle w:val="Akapitzlist"/>
        <w:numPr>
          <w:ilvl w:val="0"/>
          <w:numId w:val="7"/>
        </w:numPr>
        <w:spacing w:before="120" w:line="240" w:lineRule="auto"/>
        <w:rPr>
          <w:rFonts w:asciiTheme="minorHAnsi" w:hAnsiTheme="minorHAnsi" w:cstheme="minorHAnsi"/>
          <w:sz w:val="20"/>
          <w:lang w:eastAsia="pl-PL"/>
        </w:rPr>
      </w:pPr>
      <w:r w:rsidRPr="004C4C0B">
        <w:rPr>
          <w:rFonts w:asciiTheme="minorHAnsi" w:hAnsiTheme="minorHAnsi" w:cstheme="minorHAnsi"/>
          <w:sz w:val="20"/>
          <w:lang w:eastAsia="pl-PL"/>
        </w:rPr>
        <w:t>co najmniej 1 osobą posiadającą uprawnienia budowlane do projektowania (uprawnienia  z aktualną przynależnością do właściwej Okręgowej Izby Inżynierów Budownictwa) adekwatne  do zakresu i rodzaju prac projektowych przewidzianych do realizacji zadania określonego w Specyfikacji Technicznej (załącznik nr 1.7 do SWZ) tj. w specjalności instalacyjnej w zakresie sieci, instalacji i urządzeń elektrycznych i elektroenergetycznych</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B67DE" w14:textId="77777777" w:rsidR="00B90096" w:rsidRDefault="00B90096" w:rsidP="004A302B">
      <w:pPr>
        <w:spacing w:line="240" w:lineRule="auto"/>
      </w:pPr>
      <w:r>
        <w:separator/>
      </w:r>
    </w:p>
  </w:endnote>
  <w:endnote w:type="continuationSeparator" w:id="0">
    <w:p w14:paraId="30F02994" w14:textId="77777777" w:rsidR="00B90096" w:rsidRDefault="00B9009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18B19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15BCE">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15BCE">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3069D" w14:textId="77777777" w:rsidR="00B90096" w:rsidRDefault="00B90096" w:rsidP="004A302B">
      <w:pPr>
        <w:spacing w:line="240" w:lineRule="auto"/>
      </w:pPr>
      <w:r>
        <w:separator/>
      </w:r>
    </w:p>
  </w:footnote>
  <w:footnote w:type="continuationSeparator" w:id="0">
    <w:p w14:paraId="43571F64" w14:textId="77777777" w:rsidR="00B90096" w:rsidRDefault="00B9009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36E8812F" w:rsidR="002369B6" w:rsidRPr="00C01C58" w:rsidRDefault="00C01C58" w:rsidP="00C01C58">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580D5039" wp14:editId="11CB7DEA">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1A226C"/>
    <w:multiLevelType w:val="hybridMultilevel"/>
    <w:tmpl w:val="ABEC12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EDB"/>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28F7"/>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81C"/>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4C0B"/>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64A"/>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6985"/>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09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C58"/>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BCE"/>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3E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5D2F"/>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9269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dysponowaniu osobami.docx</dmsv2BaseFileName>
    <dmsv2BaseDisplayName xmlns="http://schemas.microsoft.com/sharepoint/v3">Załącznik nr 8 do SWZ - Oświadczenie o dysponowaniu osobami</dmsv2BaseDisplayName>
    <dmsv2SWPP2ObjectNumber xmlns="http://schemas.microsoft.com/sharepoint/v3">POST/DYS/OLD/GZ/02491/2025                        </dmsv2SWPP2ObjectNumber>
    <dmsv2SWPP2SumMD5 xmlns="http://schemas.microsoft.com/sharepoint/v3">be3936e20083c45e35a832fb0d329899</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22861666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XD3KHSRJV2AP-1441292327-8258</_dlc_DocId>
    <_dlc_DocIdUrl xmlns="a19cb1c7-c5c7-46d4-85ae-d83685407bba">
      <Url>https://swpp2.dms.gkpge.pl/sites/38/_layouts/15/DocIdRedir.aspx?ID=XD3KHSRJV2AP-1441292327-8258</Url>
      <Description>XD3KHSRJV2AP-1441292327-8258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72FF0EE2-45CD-4C32-9515-47C8237DB5A8}"/>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9B50594-F9C7-446C-A060-DE395CAD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184</Words>
  <Characters>1108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Jarosz Klaudia [PGE Dystr. O.Łódź]</cp:lastModifiedBy>
  <cp:revision>15</cp:revision>
  <cp:lastPrinted>2021-02-26T13:14:00Z</cp:lastPrinted>
  <dcterms:created xsi:type="dcterms:W3CDTF">2022-02-01T08:26:00Z</dcterms:created>
  <dcterms:modified xsi:type="dcterms:W3CDTF">2025-07-02T13:15:00Z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0421de97-bd02-43fc-a4db-2ae98aac6ebc</vt:lpwstr>
  </property>
</Properties>
</file>